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98570" w14:textId="77777777" w:rsidR="001A3699" w:rsidRPr="003D7C65" w:rsidRDefault="001A36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5"/>
        <w:tblW w:w="1076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3"/>
      </w:tblGrid>
      <w:tr w:rsidR="001A3699" w:rsidRPr="00C1433C" w14:paraId="164CC82F" w14:textId="77777777">
        <w:trPr>
          <w:trHeight w:val="1340"/>
        </w:trPr>
        <w:tc>
          <w:tcPr>
            <w:tcW w:w="10763" w:type="dxa"/>
          </w:tcPr>
          <w:p w14:paraId="41166859" w14:textId="23AFAAF9" w:rsidR="001A3699" w:rsidRPr="00C1433C" w:rsidRDefault="007D2B78" w:rsidP="007C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Style w:val="TableNormal"/>
              <w:tblW w:w="109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6804"/>
              <w:gridCol w:w="1417"/>
            </w:tblGrid>
            <w:tr w:rsidR="007C3500" w:rsidRPr="00C1433C" w14:paraId="011E82B8" w14:textId="77777777" w:rsidTr="00CA1F26">
              <w:trPr>
                <w:trHeight w:val="1728"/>
              </w:trPr>
              <w:tc>
                <w:tcPr>
                  <w:tcW w:w="2720" w:type="dxa"/>
                </w:tcPr>
                <w:p w14:paraId="3C4ABACC" w14:textId="610B8C67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hidden="0" allowOverlap="1" wp14:anchorId="13162EB3" wp14:editId="05F200DD">
                        <wp:simplePos x="0" y="0"/>
                        <wp:positionH relativeFrom="column">
                          <wp:posOffset>63999</wp:posOffset>
                        </wp:positionH>
                        <wp:positionV relativeFrom="paragraph">
                          <wp:posOffset>376</wp:posOffset>
                        </wp:positionV>
                        <wp:extent cx="1789430" cy="674370"/>
                        <wp:effectExtent l="0" t="0" r="1270" b="0"/>
                        <wp:wrapSquare wrapText="bothSides" distT="0" distB="0" distL="114300" distR="114300"/>
                        <wp:docPr id="3" name="image2.png" descr="ИМЦ Невского района Санкт-Петербурга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ИМЦ Невского района Санкт-Петербурга"/>
                                <pic:cNvPicPr preferRelativeResize="0"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9430" cy="6743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804" w:type="dxa"/>
                </w:tcPr>
                <w:p w14:paraId="0CA31E62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Государственное бюджетное учреждение </w:t>
                  </w:r>
                </w:p>
                <w:p w14:paraId="4D340DF8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дополнительного профессионального педагогического образования центр повышения квалификации специалистов </w:t>
                  </w:r>
                </w:p>
                <w:p w14:paraId="6570B24E" w14:textId="77777777" w:rsidR="00CA1F26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«Информационно-методический центр» </w:t>
                  </w:r>
                </w:p>
                <w:p w14:paraId="287A925A" w14:textId="2692B684" w:rsidR="007C3500" w:rsidRPr="00C1433C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C143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Невского района Санкт-Петербурга</w:t>
                  </w:r>
                </w:p>
                <w:p w14:paraId="19ECFFF9" w14:textId="77777777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14:paraId="4699FE19" w14:textId="3EFF91E4" w:rsidR="00114762" w:rsidRPr="00114762" w:rsidRDefault="00114762" w:rsidP="0011476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114762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6F3809F" wp14:editId="7D1C88EE">
                        <wp:extent cx="991987" cy="658495"/>
                        <wp:effectExtent l="0" t="0" r="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776" cy="671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24C175" w14:textId="1C6FF04F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AE06EF" w14:textId="738F606B" w:rsidR="007C3500" w:rsidRPr="00C1433C" w:rsidRDefault="007C3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E5D95B" w14:textId="77777777" w:rsidR="00D3503A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Государственное бюджетное дошкольное образовательное учреждение </w:t>
      </w:r>
    </w:p>
    <w:p w14:paraId="057B5A51" w14:textId="089AF641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>детский сад № 38 компенсирующего вида Невского района Санкт-Петербурга</w:t>
      </w:r>
    </w:p>
    <w:p w14:paraId="48E7B43D" w14:textId="77777777" w:rsidR="007C3500" w:rsidRPr="00D3503A" w:rsidRDefault="007C35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3FD355C" w14:textId="77777777" w:rsidR="00D3503A" w:rsidRDefault="00D350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Районный </w:t>
      </w:r>
      <w:r>
        <w:rPr>
          <w:rFonts w:ascii="Times New Roman" w:eastAsia="Times New Roman" w:hAnsi="Times New Roman" w:cs="Times New Roman"/>
          <w:sz w:val="22"/>
          <w:szCs w:val="22"/>
        </w:rPr>
        <w:t>практико-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ориентированный семинар </w:t>
      </w:r>
    </w:p>
    <w:p w14:paraId="4050BBBB" w14:textId="77777777" w:rsidR="00D3503A" w:rsidRDefault="00D350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>"Практика организации психолого-педагогического просвещения родителей (законных представителей) в образовательных учреждениях района"</w:t>
      </w:r>
    </w:p>
    <w:p w14:paraId="693BA7F7" w14:textId="14A95C90" w:rsidR="00872BC3" w:rsidRPr="00D3503A" w:rsidRDefault="00D350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в рамках 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интегр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ации проект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ов: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«Ответственное родительство»</w:t>
      </w:r>
      <w:r w:rsidR="007D2B78" w:rsidRPr="00D350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 «Семейное образование»</w:t>
      </w:r>
    </w:p>
    <w:p w14:paraId="4472FBD1" w14:textId="633AFE53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Программы развития системы образования Невского района Санкт-Петербурга </w:t>
      </w:r>
    </w:p>
    <w:p w14:paraId="0A33572C" w14:textId="1EA73BFF" w:rsidR="001A3699" w:rsidRDefault="007D2B78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Дата проведения мероприятия: </w:t>
      </w:r>
      <w:r w:rsidR="00D3503A">
        <w:rPr>
          <w:rFonts w:ascii="Times New Roman" w:eastAsia="Times New Roman" w:hAnsi="Times New Roman" w:cs="Times New Roman"/>
          <w:sz w:val="22"/>
          <w:szCs w:val="22"/>
        </w:rPr>
        <w:t>15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3503A">
        <w:rPr>
          <w:rFonts w:ascii="Times New Roman" w:eastAsia="Times New Roman" w:hAnsi="Times New Roman" w:cs="Times New Roman"/>
          <w:sz w:val="22"/>
          <w:szCs w:val="22"/>
        </w:rPr>
        <w:t>февраля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BD4E87" w:rsidRPr="00D3503A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14:paraId="10B57643" w14:textId="7EA2E409" w:rsidR="00D3503A" w:rsidRPr="00D3503A" w:rsidRDefault="00D3503A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Время проведения: 13.30</w:t>
      </w:r>
    </w:p>
    <w:p w14:paraId="1F0944ED" w14:textId="014CD788" w:rsidR="00980D1A" w:rsidRDefault="00CA1F26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Место проведения: 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Санкт-Петербург, ул. Джона Рида, д.1, к. 2, литер А</w:t>
      </w:r>
      <w:r>
        <w:rPr>
          <w:rFonts w:ascii="Times New Roman" w:eastAsia="Times New Roman" w:hAnsi="Times New Roman" w:cs="Times New Roman"/>
          <w:sz w:val="22"/>
          <w:szCs w:val="22"/>
        </w:rPr>
        <w:t>, ГБДОУ № 38</w:t>
      </w:r>
    </w:p>
    <w:p w14:paraId="7BF52BE8" w14:textId="77777777" w:rsidR="001024AD" w:rsidRPr="00D3503A" w:rsidRDefault="001024AD" w:rsidP="00D3503A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6"/>
        <w:tblW w:w="10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083"/>
      </w:tblGrid>
      <w:tr w:rsidR="001A3699" w:rsidRPr="003D7C65" w14:paraId="095417C6" w14:textId="77777777" w:rsidTr="00C1433C">
        <w:trPr>
          <w:trHeight w:val="282"/>
          <w:jc w:val="center"/>
        </w:trPr>
        <w:tc>
          <w:tcPr>
            <w:tcW w:w="1555" w:type="dxa"/>
          </w:tcPr>
          <w:p w14:paraId="6EA3E915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9083" w:type="dxa"/>
          </w:tcPr>
          <w:p w14:paraId="2131AA04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Ход мероприятия</w:t>
            </w:r>
          </w:p>
        </w:tc>
      </w:tr>
      <w:tr w:rsidR="001A3699" w:rsidRPr="003D7C65" w14:paraId="2BD26E40" w14:textId="77777777" w:rsidTr="00C1433C">
        <w:trPr>
          <w:trHeight w:val="282"/>
          <w:jc w:val="center"/>
        </w:trPr>
        <w:tc>
          <w:tcPr>
            <w:tcW w:w="1555" w:type="dxa"/>
          </w:tcPr>
          <w:p w14:paraId="7A20C2DE" w14:textId="782ED094" w:rsidR="001A3699" w:rsidRPr="00C1433C" w:rsidRDefault="007D2B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55E0CAD7" w14:textId="4E53EB95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участников семинара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. Приветственный кофе.</w:t>
            </w:r>
          </w:p>
        </w:tc>
      </w:tr>
      <w:tr w:rsidR="001A3699" w:rsidRPr="003D7C65" w14:paraId="434B6539" w14:textId="77777777" w:rsidTr="00C5652C">
        <w:trPr>
          <w:trHeight w:val="435"/>
          <w:jc w:val="center"/>
        </w:trPr>
        <w:tc>
          <w:tcPr>
            <w:tcW w:w="1555" w:type="dxa"/>
          </w:tcPr>
          <w:p w14:paraId="42DC666A" w14:textId="4C511B74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30j0zll" w:colFirst="0" w:colLast="0"/>
            <w:bookmarkEnd w:id="1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543E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14:paraId="1C51D032" w14:textId="77777777" w:rsidR="001A3699" w:rsidRPr="00C1433C" w:rsidRDefault="001A3699" w:rsidP="0001370B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3" w:type="dxa"/>
          </w:tcPr>
          <w:p w14:paraId="09ACBFEC" w14:textId="34CDE0B9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Открытие семинара-практикума. </w:t>
            </w:r>
            <w:r w:rsidR="003019CE">
              <w:rPr>
                <w:rFonts w:ascii="Times New Roman" w:eastAsia="Times New Roman" w:hAnsi="Times New Roman" w:cs="Times New Roman"/>
                <w:sz w:val="22"/>
                <w:szCs w:val="22"/>
              </w:rPr>
              <w:t>Вступительное слово: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16C12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Балабай</w:t>
            </w:r>
            <w:proofErr w:type="spellEnd"/>
            <w:r w:rsidR="00116C12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Татьяна Леонидовна, заведующий</w:t>
            </w:r>
          </w:p>
        </w:tc>
      </w:tr>
      <w:tr w:rsidR="00C5652C" w:rsidRPr="003D7C65" w14:paraId="1649B805" w14:textId="77777777" w:rsidTr="00C1433C">
        <w:trPr>
          <w:trHeight w:val="836"/>
          <w:jc w:val="center"/>
        </w:trPr>
        <w:tc>
          <w:tcPr>
            <w:tcW w:w="1555" w:type="dxa"/>
          </w:tcPr>
          <w:p w14:paraId="44942208" w14:textId="0F3574D4" w:rsidR="00C5652C" w:rsidRPr="00C1433C" w:rsidRDefault="00C5652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13.40 - 13.45</w:t>
            </w:r>
          </w:p>
        </w:tc>
        <w:tc>
          <w:tcPr>
            <w:tcW w:w="9083" w:type="dxa"/>
          </w:tcPr>
          <w:p w14:paraId="5E4A04D9" w14:textId="11AD96F1" w:rsidR="00C5652C" w:rsidRDefault="00C5652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Организация </w:t>
            </w:r>
            <w:r w:rsidR="009C4D06">
              <w:rPr>
                <w:rFonts w:ascii="Times New Roman" w:eastAsia="Times New Roman" w:hAnsi="Times New Roman" w:cs="Times New Roman"/>
                <w:sz w:val="22"/>
                <w:szCs w:val="22"/>
              </w:rPr>
              <w:t>психолого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-педагогического просвещения родителей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(законных представителей) в дошкольных образовательных организациях</w:t>
            </w:r>
          </w:p>
          <w:p w14:paraId="01EA584A" w14:textId="62BD5E97" w:rsidR="00C5652C" w:rsidRPr="00C1433C" w:rsidRDefault="00C5652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Данилович Татьяна Анатольевна, заместитель заведующего ГБДОУ детского сада № 38 компенсирующего вида Невского района Санкт-Петербурга</w:t>
            </w:r>
          </w:p>
        </w:tc>
      </w:tr>
      <w:tr w:rsidR="001A3699" w:rsidRPr="003D7C65" w14:paraId="5654081A" w14:textId="77777777" w:rsidTr="00C1433C">
        <w:trPr>
          <w:trHeight w:val="836"/>
          <w:jc w:val="center"/>
        </w:trPr>
        <w:tc>
          <w:tcPr>
            <w:tcW w:w="1555" w:type="dxa"/>
          </w:tcPr>
          <w:p w14:paraId="3E772728" w14:textId="76D5D4C8" w:rsidR="001A3699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13.4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13.55</w:t>
            </w:r>
          </w:p>
        </w:tc>
        <w:tc>
          <w:tcPr>
            <w:tcW w:w="9083" w:type="dxa"/>
          </w:tcPr>
          <w:p w14:paraId="776CB80F" w14:textId="77777777" w:rsidR="00263FC9" w:rsidRDefault="00263FC9" w:rsidP="00263F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Дня самоуправления в ДОУ как эффективное средство психолого-педагогического просвещения родителей</w:t>
            </w:r>
          </w:p>
          <w:p w14:paraId="0983DC29" w14:textId="6AF37B79" w:rsidR="00263FC9" w:rsidRDefault="00263FC9" w:rsidP="00263FC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Кузьмина Наталья Владимировна, учитель-логопед</w:t>
            </w:r>
            <w:r w:rsidR="001024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Пронина Наталья Юрьевна, учитель-логопед</w:t>
            </w:r>
            <w:r w:rsidR="001024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Лебедева Ирина Витальевна, учитель-логопед ГБДОУ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детского сада № 38 компенсирующего вида Невского района </w:t>
            </w:r>
          </w:p>
          <w:p w14:paraId="7C25EF23" w14:textId="22A1D1A2" w:rsidR="001A3699" w:rsidRPr="00C1433C" w:rsidRDefault="00263FC9" w:rsidP="00263FC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4C7522C7" w14:textId="77777777" w:rsidTr="00C1433C">
        <w:trPr>
          <w:trHeight w:val="836"/>
          <w:jc w:val="center"/>
        </w:trPr>
        <w:tc>
          <w:tcPr>
            <w:tcW w:w="1555" w:type="dxa"/>
          </w:tcPr>
          <w:p w14:paraId="70C7A6FB" w14:textId="13F849A8" w:rsidR="00C1433C" w:rsidRPr="00C1433C" w:rsidRDefault="00C56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13.55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9083" w:type="dxa"/>
          </w:tcPr>
          <w:p w14:paraId="265E6317" w14:textId="77777777" w:rsidR="00C1433C" w:rsidRDefault="00D3503A" w:rsidP="00D35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63F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Эффективные формы взаимодействия с родителями в рамах деятельности Консультационного центра</w:t>
            </w:r>
          </w:p>
          <w:p w14:paraId="365DEDB6" w14:textId="0CA0CD86" w:rsidR="00263FC9" w:rsidRPr="00C1433C" w:rsidRDefault="00263FC9" w:rsidP="00D3503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Анна Владимировна, педагог-психолог ГБДОУ детский сад № 35 Невского района Санкт-Петербурга</w:t>
            </w:r>
          </w:p>
        </w:tc>
      </w:tr>
      <w:tr w:rsidR="006F104D" w:rsidRPr="003D7C65" w14:paraId="2A83167A" w14:textId="77777777" w:rsidTr="00543EE2">
        <w:trPr>
          <w:trHeight w:val="816"/>
          <w:jc w:val="center"/>
        </w:trPr>
        <w:tc>
          <w:tcPr>
            <w:tcW w:w="1555" w:type="dxa"/>
          </w:tcPr>
          <w:p w14:paraId="2DA84792" w14:textId="241DEEAB" w:rsidR="006F104D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05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83" w:type="dxa"/>
          </w:tcPr>
          <w:p w14:paraId="5E418038" w14:textId="77777777" w:rsidR="00CA1F26" w:rsidRDefault="00F102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«Музыкальн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ое 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пополне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>ние ресурсно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="00103B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состояни</w:t>
            </w:r>
            <w:r w:rsidR="000070B2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Суханова Юлия Николаевна, музыкальный руководитель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ГБДОУ детского сада № 38 компенсирующего вида Невского района </w:t>
            </w:r>
          </w:p>
          <w:p w14:paraId="2BCE759F" w14:textId="11E0D617" w:rsidR="006F104D" w:rsidRPr="00C1433C" w:rsidRDefault="00F102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Санкт-Петербурга</w:t>
            </w:r>
            <w:r w:rsidR="00CA1F2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1433C" w:rsidRPr="003D7C65" w14:paraId="4C959979" w14:textId="77777777" w:rsidTr="00C1433C">
        <w:trPr>
          <w:trHeight w:val="850"/>
          <w:jc w:val="center"/>
        </w:trPr>
        <w:tc>
          <w:tcPr>
            <w:tcW w:w="1555" w:type="dxa"/>
          </w:tcPr>
          <w:p w14:paraId="39818357" w14:textId="6F36BEBF" w:rsidR="00C1433C" w:rsidRPr="00C1433C" w:rsidRDefault="00C14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083" w:type="dxa"/>
          </w:tcPr>
          <w:p w14:paraId="70894209" w14:textId="77777777" w:rsidR="00C1433C" w:rsidRDefault="006579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Родительский клуб как средство формирования социально-психологической готовности родителей к обучению ребенка в школе</w:t>
            </w:r>
          </w:p>
          <w:p w14:paraId="38987A38" w14:textId="7E117145" w:rsidR="00657944" w:rsidRPr="00C1433C" w:rsidRDefault="006579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Коваль Оксана Александровна, старший 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Непытаева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Екатерина Викторовна, воспитатель ГБДОУ детского сада № 57 Невского района Санкт-Петербурга</w:t>
            </w:r>
          </w:p>
        </w:tc>
      </w:tr>
      <w:tr w:rsidR="00C1433C" w:rsidRPr="003D7C65" w14:paraId="51719DA9" w14:textId="77777777" w:rsidTr="00C1433C">
        <w:trPr>
          <w:trHeight w:val="836"/>
          <w:jc w:val="center"/>
        </w:trPr>
        <w:tc>
          <w:tcPr>
            <w:tcW w:w="1555" w:type="dxa"/>
          </w:tcPr>
          <w:p w14:paraId="222D9CB6" w14:textId="40A942EC" w:rsidR="00C1433C" w:rsidRPr="00C1433C" w:rsidRDefault="00AA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083" w:type="dxa"/>
          </w:tcPr>
          <w:p w14:paraId="4AE1BF38" w14:textId="450BEB21" w:rsidR="00C1433C" w:rsidRPr="00C1433C" w:rsidRDefault="00263FC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Модель организации взаимодействия с родителями в формате «Семенное образование» Рыкова Светлана Владимировна, заместитель заведующего; Марковская Александра Александровна, учитель-логопед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  <w:r w:rsidR="007B633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Полякова Любовь Валентиновна, старший воспи</w:t>
            </w:r>
            <w:r w:rsidR="00D10D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татель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ГБДОУ детский сад № 93 комбинированного вида Невского района Санкт-Петербурга</w:t>
            </w:r>
          </w:p>
        </w:tc>
      </w:tr>
      <w:tr w:rsidR="001A3699" w:rsidRPr="003D7C65" w14:paraId="43CB44BA" w14:textId="77777777" w:rsidTr="001024AD">
        <w:trPr>
          <w:trHeight w:val="435"/>
          <w:jc w:val="center"/>
        </w:trPr>
        <w:tc>
          <w:tcPr>
            <w:tcW w:w="1555" w:type="dxa"/>
          </w:tcPr>
          <w:p w14:paraId="0EBA3FD4" w14:textId="59A9AF77" w:rsidR="001A3699" w:rsidRPr="00C1433C" w:rsidRDefault="007D2B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1024AD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389388C0" w14:textId="135FD3DD" w:rsidR="0001370B" w:rsidRPr="001024AD" w:rsidRDefault="007D2B78" w:rsidP="00543EE2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1024AD">
              <w:rPr>
                <w:sz w:val="22"/>
                <w:szCs w:val="22"/>
              </w:rPr>
              <w:t>Рефлексия. Подведение итогов семинара</w:t>
            </w:r>
            <w:r w:rsidR="00CA1F26" w:rsidRPr="001024AD">
              <w:rPr>
                <w:sz w:val="22"/>
                <w:szCs w:val="22"/>
              </w:rPr>
              <w:t>.</w:t>
            </w:r>
            <w:r w:rsidRPr="001024AD">
              <w:rPr>
                <w:sz w:val="22"/>
                <w:szCs w:val="22"/>
              </w:rPr>
              <w:t xml:space="preserve">                  </w:t>
            </w:r>
          </w:p>
          <w:p w14:paraId="260C5FFD" w14:textId="19D4B870" w:rsidR="001A3699" w:rsidRPr="00C1433C" w:rsidRDefault="001A3699" w:rsidP="0074551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CBB1EB9" w14:textId="77777777" w:rsidR="001024AD" w:rsidRDefault="001024A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81868E9" w14:textId="3196AC39" w:rsidR="001A3699" w:rsidRPr="00C1433C" w:rsidRDefault="00CA1F2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Контактные данные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7627D1">
        <w:rPr>
          <w:rFonts w:ascii="Times New Roman" w:eastAsia="Times New Roman" w:hAnsi="Times New Roman" w:cs="Times New Roman"/>
          <w:sz w:val="22"/>
          <w:szCs w:val="22"/>
        </w:rPr>
        <w:t xml:space="preserve">193318,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Санкт-Петербург, ул. Д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жона Рида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, д.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1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, к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.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2, литер А</w:t>
      </w:r>
      <w:r w:rsidR="00AA27D4">
        <w:rPr>
          <w:rFonts w:ascii="Times New Roman" w:eastAsia="Times New Roman" w:hAnsi="Times New Roman" w:cs="Times New Roman"/>
          <w:sz w:val="22"/>
          <w:szCs w:val="22"/>
        </w:rPr>
        <w:t>, ГБДОУ № 38</w:t>
      </w:r>
    </w:p>
    <w:p w14:paraId="0B7DAE94" w14:textId="5E71847F" w:rsidR="001A3699" w:rsidRPr="00C1433C" w:rsidRDefault="00664CE7">
      <w:pPr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CEA48C" wp14:editId="0BBE8E1F">
            <wp:simplePos x="0" y="0"/>
            <wp:positionH relativeFrom="column">
              <wp:posOffset>5966763</wp:posOffset>
            </wp:positionH>
            <wp:positionV relativeFrom="paragraph">
              <wp:posOffset>33781</wp:posOffset>
            </wp:positionV>
            <wp:extent cx="552552" cy="54490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52" cy="5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Тел. 8 (812) 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440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-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1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3-</w:t>
      </w:r>
      <w:r w:rsidR="00DD412B" w:rsidRPr="00C1433C">
        <w:rPr>
          <w:rFonts w:ascii="Times New Roman" w:eastAsia="Times New Roman" w:hAnsi="Times New Roman" w:cs="Times New Roman"/>
          <w:sz w:val="22"/>
          <w:szCs w:val="22"/>
        </w:rPr>
        <w:t>26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Электронная почта:  </w:t>
      </w:r>
      <w:hyperlink r:id="rId7" w:history="1"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dou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38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rodnichok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@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  <w:lang w:val="en-US"/>
          </w:rPr>
          <w:t>bk</w:t>
        </w:r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.</w:t>
        </w:r>
        <w:proofErr w:type="spellStart"/>
        <w:r w:rsidR="00C045DD" w:rsidRPr="00C1433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ru</w:t>
        </w:r>
        <w:proofErr w:type="spellEnd"/>
      </w:hyperlink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  <w:r w:rsidR="00442C4F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42C4F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="00CA1F26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F9F27DF" w14:textId="77777777" w:rsidR="001A3699" w:rsidRPr="00C1433C" w:rsidRDefault="001A3699">
      <w:pPr>
        <w:rPr>
          <w:rFonts w:ascii="Times New Roman" w:hAnsi="Times New Roman" w:cs="Times New Roman"/>
          <w:sz w:val="22"/>
          <w:szCs w:val="22"/>
        </w:rPr>
      </w:pPr>
    </w:p>
    <w:p w14:paraId="49BB3DFD" w14:textId="77777777" w:rsidR="00543EE2" w:rsidRDefault="00543EE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A55DF61" w14:textId="77777777" w:rsidR="00543EE2" w:rsidRDefault="00543EE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6C787D6" w14:textId="77777777" w:rsidR="0060797C" w:rsidRDefault="0060797C" w:rsidP="00664C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949CD43" w14:textId="77777777" w:rsidR="0060797C" w:rsidRDefault="0060797C" w:rsidP="00664CE7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2" w:name="_GoBack"/>
      <w:bookmarkEnd w:id="2"/>
    </w:p>
    <w:sectPr w:rsidR="0060797C">
      <w:pgSz w:w="11906" w:h="16838"/>
      <w:pgMar w:top="284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9"/>
    <w:rsid w:val="000070B2"/>
    <w:rsid w:val="0001370B"/>
    <w:rsid w:val="000D7B5E"/>
    <w:rsid w:val="001024AD"/>
    <w:rsid w:val="00103B7F"/>
    <w:rsid w:val="00114762"/>
    <w:rsid w:val="00116C12"/>
    <w:rsid w:val="001868CC"/>
    <w:rsid w:val="0019723E"/>
    <w:rsid w:val="001A3699"/>
    <w:rsid w:val="001B097F"/>
    <w:rsid w:val="001F1DCA"/>
    <w:rsid w:val="001F59F5"/>
    <w:rsid w:val="002026D8"/>
    <w:rsid w:val="00263FC9"/>
    <w:rsid w:val="003019CE"/>
    <w:rsid w:val="0033122E"/>
    <w:rsid w:val="003C5B05"/>
    <w:rsid w:val="003D7C65"/>
    <w:rsid w:val="00442C4F"/>
    <w:rsid w:val="004D1C8A"/>
    <w:rsid w:val="00543EE2"/>
    <w:rsid w:val="0060797C"/>
    <w:rsid w:val="00657944"/>
    <w:rsid w:val="00664CE7"/>
    <w:rsid w:val="006A0DB5"/>
    <w:rsid w:val="006F104D"/>
    <w:rsid w:val="0074551E"/>
    <w:rsid w:val="0074724D"/>
    <w:rsid w:val="007627D1"/>
    <w:rsid w:val="007B6336"/>
    <w:rsid w:val="007C3500"/>
    <w:rsid w:val="007D2B78"/>
    <w:rsid w:val="007D790C"/>
    <w:rsid w:val="008613D0"/>
    <w:rsid w:val="00872BC3"/>
    <w:rsid w:val="009318B1"/>
    <w:rsid w:val="00980D1A"/>
    <w:rsid w:val="009B5B2E"/>
    <w:rsid w:val="009C4D06"/>
    <w:rsid w:val="00A11EF7"/>
    <w:rsid w:val="00A32044"/>
    <w:rsid w:val="00AA27D4"/>
    <w:rsid w:val="00BA306C"/>
    <w:rsid w:val="00BD4E87"/>
    <w:rsid w:val="00BF6B1D"/>
    <w:rsid w:val="00C045DD"/>
    <w:rsid w:val="00C1433C"/>
    <w:rsid w:val="00C5652C"/>
    <w:rsid w:val="00CA1F26"/>
    <w:rsid w:val="00CC48FA"/>
    <w:rsid w:val="00D10D1D"/>
    <w:rsid w:val="00D3503A"/>
    <w:rsid w:val="00D96CA1"/>
    <w:rsid w:val="00DD412B"/>
    <w:rsid w:val="00F1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8A"/>
  <w15:docId w15:val="{A0F7D4E3-008F-0F4F-81B3-D2C81FE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00" w:line="360" w:lineRule="auto"/>
      <w:outlineLvl w:val="0"/>
    </w:pPr>
    <w:rPr>
      <w:rFonts w:ascii="Cambria" w:eastAsia="Cambria" w:hAnsi="Cambria" w:cs="Cambria"/>
      <w:b/>
      <w:i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20" w:line="36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320" w:line="360" w:lineRule="auto"/>
      <w:outlineLvl w:val="2"/>
    </w:pPr>
    <w:rPr>
      <w:rFonts w:ascii="Cambria" w:eastAsia="Cambria" w:hAnsi="Cambria" w:cs="Cambri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80" w:line="360" w:lineRule="auto"/>
      <w:outlineLvl w:val="3"/>
    </w:pPr>
    <w:rPr>
      <w:rFonts w:ascii="Cambria" w:eastAsia="Cambria" w:hAnsi="Cambria" w:cs="Cambria"/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80" w:line="360" w:lineRule="auto"/>
      <w:outlineLvl w:val="4"/>
    </w:pPr>
    <w:rPr>
      <w:rFonts w:ascii="Cambria" w:eastAsia="Cambria" w:hAnsi="Cambria" w:cs="Cambria"/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80" w:after="80" w:line="360" w:lineRule="auto"/>
      <w:outlineLvl w:val="5"/>
    </w:pPr>
    <w:rPr>
      <w:rFonts w:ascii="Cambria" w:eastAsia="Cambria" w:hAnsi="Cambria" w:cs="Cambri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b/>
      <w:i/>
      <w:sz w:val="60"/>
      <w:szCs w:val="60"/>
    </w:rPr>
  </w:style>
  <w:style w:type="paragraph" w:styleId="a4">
    <w:name w:val="Subtitle"/>
    <w:basedOn w:val="a"/>
    <w:next w:val="a"/>
    <w:uiPriority w:val="11"/>
    <w:qFormat/>
    <w:pPr>
      <w:spacing w:after="320"/>
      <w:jc w:val="right"/>
    </w:pPr>
    <w:rPr>
      <w:i/>
      <w:color w:val="80808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45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45D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0137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7C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u38rodnicho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 Osipova</dc:creator>
  <cp:lastModifiedBy>Крипакова Татьяна Юрьевна</cp:lastModifiedBy>
  <cp:revision>34</cp:revision>
  <cp:lastPrinted>2024-01-17T08:12:00Z</cp:lastPrinted>
  <dcterms:created xsi:type="dcterms:W3CDTF">2024-01-15T08:47:00Z</dcterms:created>
  <dcterms:modified xsi:type="dcterms:W3CDTF">2024-02-12T11:59:00Z</dcterms:modified>
</cp:coreProperties>
</file>