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4"/>
        <w:shd w:val="clear" w:color="auto" w:fill="FFFFFF"/>
        <w:spacing w:before="0" w:beforeAutospacing="0" w:after="240" w:afterAutospacing="0"/>
        <w:jc w:val="both"/>
        <w:rPr>
          <w:color w:val="4F4F4F"/>
          <w:szCs w:val="21"/>
        </w:rPr>
      </w:pPr>
      <w:r>
        <w:rPr>
          <w:color w:val="4F4F4F"/>
          <w:szCs w:val="21"/>
        </w:rPr>
        <w:fldChar w:fldCharType="begin"/>
      </w:r>
      <w:r>
        <w:rPr>
          <w:color w:val="4F4F4F"/>
          <w:szCs w:val="21"/>
        </w:rPr>
        <w:instrText xml:space="preserve"> HYPERLINK "http://78.rospotrebnadzor.ru/687/-/asset_publisher/6Qrb/content/%D0%BE-%D0%BC%D0%B5%D1%80%D0%B0%D1%85-%D0%BF%D1%80%D0%BE%D1%84%D0%B8%D0%BB%D0%B0%D0%BA%D1%82%D0%B8%D0%BA%D0%B8-%D0%BA%D0%BB%D0%B5%D1%89%D0%B5%D0%B2%D0%BE%D0%B3%D0%BE-%D0%B2%D0%B8%D1%80%D1%83%D1%81%D0%BD%D0%BE%D0%B3%D0%BE-%D1%8D%D0%BD%D1%86%D0%B5%D1%84%D0%B0%D0%BB%D0%B8%D1%82%D0%B0-3?redirect=http%3A%2F%2F78.rospotrebnadzor.ru%2F687%3Fp_p_id%3D101_INSTANCE_6Qrb%26p_p_lifecycle%3D0%26p_p_state%3Dnormal%26p_p_mode%3Dview%26p_p_col_id%3Dcolumn-1%26p_p_col_count%3D1" </w:instrText>
      </w:r>
      <w:r>
        <w:rPr>
          <w:color w:val="4F4F4F"/>
          <w:szCs w:val="21"/>
        </w:rPr>
        <w:fldChar w:fldCharType="separate"/>
      </w:r>
      <w:r>
        <w:rPr>
          <w:rStyle w:val="a3"/>
          <w:szCs w:val="21"/>
          <w:u w:val="none"/>
        </w:rPr>
        <w:t>О мерах профилактики клещевого вирусного энцефалита - ПРЕСС-ЦЕНТР - Управление Федеральной службы по надзору в сфере защиты прав потребителей и благополучия человека по городу Санкт-Петербургу (rospotrebnadzor.ru)</w:t>
      </w:r>
      <w:r>
        <w:rPr>
          <w:color w:val="4F4F4F"/>
          <w:szCs w:val="21"/>
        </w:rPr>
        <w:fldChar w:fldCharType="end"/>
      </w:r>
    </w:p>
    <w:p>
      <w:pPr>
        <w:pStyle w:val="a4"/>
        <w:shd w:val="clear" w:color="auto" w:fill="FFFFFF"/>
        <w:spacing w:before="0" w:beforeAutospacing="0" w:after="240" w:afterAutospacing="0"/>
        <w:jc w:val="center"/>
        <w:rPr>
          <w:color w:val="4F4F4F"/>
          <w:szCs w:val="21"/>
        </w:rPr>
      </w:pPr>
      <w:bookmarkStart w:id="0" w:name="_GoBack"/>
      <w:bookmarkEnd w:id="0"/>
      <w:r>
        <w:rPr>
          <w:rStyle w:val="a5"/>
          <w:color w:val="4F4F4F"/>
          <w:szCs w:val="21"/>
        </w:rPr>
        <w:t>О мерах профилактики клещевого вирусного энцефалита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rStyle w:val="a5"/>
          <w:color w:val="4F4F4F"/>
          <w:szCs w:val="21"/>
        </w:rPr>
        <w:t>Клещевой вирусный энцефалит (КВЭ)</w:t>
      </w:r>
      <w:r>
        <w:rPr>
          <w:color w:val="4F4F4F"/>
          <w:szCs w:val="21"/>
        </w:rPr>
        <w:t xml:space="preserve"> – острое инфекционное вирусное заболевание, с преимущественным поражением центральной нервной системы. В зависимости от тяжести течения заболевания может </w:t>
      </w:r>
      <w:proofErr w:type="gramStart"/>
      <w:r>
        <w:rPr>
          <w:color w:val="4F4F4F"/>
          <w:szCs w:val="21"/>
        </w:rPr>
        <w:t>протекать в легкой форме и окончиться</w:t>
      </w:r>
      <w:proofErr w:type="gramEnd"/>
      <w:r>
        <w:rPr>
          <w:color w:val="4F4F4F"/>
          <w:szCs w:val="21"/>
        </w:rPr>
        <w:t xml:space="preserve"> полным выздоровлением, но возможно и развитие тяжелых форм, приводящих к инвалидности и смерти.  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rStyle w:val="a5"/>
          <w:color w:val="4F4F4F"/>
          <w:szCs w:val="21"/>
        </w:rPr>
        <w:t>Основные признаки болезни 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color w:val="4F4F4F"/>
          <w:szCs w:val="21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>
      <w:pPr>
        <w:pStyle w:val="a4"/>
        <w:shd w:val="clear" w:color="auto" w:fill="FFFFFF"/>
        <w:spacing w:before="0" w:beforeAutospacing="0" w:after="0" w:afterAutospacing="0"/>
        <w:rPr>
          <w:color w:val="4F4F4F"/>
          <w:szCs w:val="21"/>
        </w:rPr>
      </w:pPr>
      <w:r>
        <w:rPr>
          <w:color w:val="4F4F4F"/>
          <w:szCs w:val="21"/>
        </w:rPr>
        <w:t>Болезнь начинается остро, сопровождается ознобом, сильной головной болью, резким подъемом температуры до 38-39°С,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proofErr w:type="gramStart"/>
      <w:r>
        <w:rPr>
          <w:rStyle w:val="a5"/>
          <w:color w:val="4F4F4F"/>
          <w:szCs w:val="21"/>
        </w:rPr>
        <w:t>В целях предотвращения укусов и предупреждения заражения населения инфекционными заболеваниями, передающимися клещами,</w:t>
      </w:r>
      <w:r>
        <w:rPr>
          <w:color w:val="4F4F4F"/>
          <w:szCs w:val="21"/>
        </w:rPr>
        <w:t xml:space="preserve"> ежегодно проводятся </w:t>
      </w:r>
      <w:proofErr w:type="spellStart"/>
      <w:r>
        <w:rPr>
          <w:color w:val="4F4F4F"/>
          <w:szCs w:val="21"/>
        </w:rPr>
        <w:t>акарицидные</w:t>
      </w:r>
      <w:proofErr w:type="spellEnd"/>
      <w:r>
        <w:rPr>
          <w:color w:val="4F4F4F"/>
          <w:szCs w:val="21"/>
        </w:rPr>
        <w:t xml:space="preserve"> обработки на территориях высокого риска заражения людей (парков, скверов, летних оздоровительных учреждений для детей, детских площадок, кладбищ, садовых участков и др.) При подготовке к открытию детских (летних) оздоровительных учреждений, а также между сменами особое внимание уделяется </w:t>
      </w:r>
      <w:proofErr w:type="spellStart"/>
      <w:r>
        <w:rPr>
          <w:color w:val="4F4F4F"/>
          <w:szCs w:val="21"/>
        </w:rPr>
        <w:t>акарицидной</w:t>
      </w:r>
      <w:proofErr w:type="spellEnd"/>
      <w:r>
        <w:rPr>
          <w:color w:val="4F4F4F"/>
          <w:szCs w:val="21"/>
        </w:rPr>
        <w:t xml:space="preserve"> обработке их территорий.</w:t>
      </w:r>
      <w:proofErr w:type="gramEnd"/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proofErr w:type="spellStart"/>
      <w:r>
        <w:rPr>
          <w:color w:val="4F4F4F"/>
          <w:szCs w:val="21"/>
        </w:rPr>
        <w:t>Акарицидные</w:t>
      </w:r>
      <w:proofErr w:type="spellEnd"/>
      <w:r>
        <w:rPr>
          <w:color w:val="4F4F4F"/>
          <w:szCs w:val="21"/>
        </w:rPr>
        <w:t xml:space="preserve"> обработки должны проводиться ранней весной (март-апрель) и поздней осенью (октябрь). Именно в эти временные периоды они наиболее эффективны. 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rStyle w:val="a5"/>
          <w:color w:val="4F4F4F"/>
          <w:szCs w:val="21"/>
        </w:rPr>
        <w:t>Самым эффективным средством защиты от клещевого вирусного энцефалита является вакцинация.</w:t>
      </w:r>
      <w:r>
        <w:rPr>
          <w:color w:val="4F4F4F"/>
          <w:szCs w:val="21"/>
        </w:rPr>
        <w:t> Прививкам против клещевого энцефалита подлежит население, проживающее на неблагополучных по клещевому энцефалиту территориях, а также прибывшие на эти территории лица. Вакцинации также подлежат профессионально угрожаемые контингенты (лица, выполняющие сельскохозяйственные, геологические, работы по лесозаготовке, и др.) Не привитые против клещевого энцефалита, профессионально угрожаемые контингенты не должны допускаться к работе в природном очаге инфекции. Вакцинацию против клещевого энцефалита проводят в течение всего года с условием, что в период эпидемического сезона активности клещей в течение 2 недель после завершенного курса иммунизации следует избегать посещения природного очага. 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rStyle w:val="a5"/>
          <w:color w:val="4F4F4F"/>
          <w:szCs w:val="21"/>
        </w:rPr>
        <w:t>В связи с началом сезона активности клещей необходимо соблюдать меры неспецифической профилактики клещевых инфекций</w:t>
      </w:r>
      <w:r>
        <w:rPr>
          <w:color w:val="4F4F4F"/>
          <w:szCs w:val="21"/>
        </w:rPr>
        <w:t>, включающие выполнение самых простых и доступных мер: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color w:val="4F4F4F"/>
          <w:szCs w:val="21"/>
        </w:rPr>
        <w:t xml:space="preserve">- применение специальных защитных костюмов. </w:t>
      </w:r>
      <w:proofErr w:type="gramStart"/>
      <w:r>
        <w:rPr>
          <w:color w:val="4F4F4F"/>
          <w:szCs w:val="21"/>
        </w:rPr>
        <w:t xml:space="preserve">Рекомендуется одеваться таким образом, чтобы предотвратить </w:t>
      </w:r>
      <w:proofErr w:type="spellStart"/>
      <w:r>
        <w:rPr>
          <w:color w:val="4F4F4F"/>
          <w:szCs w:val="21"/>
        </w:rPr>
        <w:t>заползание</w:t>
      </w:r>
      <w:proofErr w:type="spellEnd"/>
      <w:r>
        <w:rPr>
          <w:color w:val="4F4F4F"/>
          <w:szCs w:val="21"/>
        </w:rPr>
        <w:t xml:space="preserve"> клещей под одежду: носить однотонную и светлую одежду (на светлом фоне легче заметить клеща); брюки заправлять в сапоги, гольфы или носки с плотной резинкой; верхнюю часть одежды заправлять в брюки; манжеты рукавов должны плотно прилегать к руке; на голову необходимо надевать капюшон, пришитый к рубашке или заправлять волосы под головной убор;</w:t>
      </w:r>
      <w:proofErr w:type="gramEnd"/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color w:val="4F4F4F"/>
          <w:szCs w:val="21"/>
        </w:rPr>
        <w:t xml:space="preserve">- обработку одежды специальными аэрозольными химическими средствами – </w:t>
      </w:r>
      <w:proofErr w:type="spellStart"/>
      <w:r>
        <w:rPr>
          <w:color w:val="4F4F4F"/>
          <w:szCs w:val="21"/>
        </w:rPr>
        <w:t>акарицидными</w:t>
      </w:r>
      <w:proofErr w:type="spellEnd"/>
      <w:r>
        <w:rPr>
          <w:color w:val="4F4F4F"/>
          <w:szCs w:val="21"/>
        </w:rPr>
        <w:t xml:space="preserve"> (убивающими клещей), </w:t>
      </w:r>
      <w:proofErr w:type="spellStart"/>
      <w:r>
        <w:rPr>
          <w:color w:val="4F4F4F"/>
          <w:szCs w:val="21"/>
        </w:rPr>
        <w:t>репеллентными</w:t>
      </w:r>
      <w:proofErr w:type="spellEnd"/>
      <w:r>
        <w:rPr>
          <w:color w:val="4F4F4F"/>
          <w:szCs w:val="21"/>
        </w:rPr>
        <w:t xml:space="preserve"> (отпугивающими клещей) или </w:t>
      </w:r>
      <w:proofErr w:type="spellStart"/>
      <w:r>
        <w:rPr>
          <w:color w:val="4F4F4F"/>
          <w:szCs w:val="21"/>
        </w:rPr>
        <w:t>акарицидно-репеллентными</w:t>
      </w:r>
      <w:proofErr w:type="spellEnd"/>
      <w:r>
        <w:rPr>
          <w:color w:val="4F4F4F"/>
          <w:szCs w:val="21"/>
        </w:rPr>
        <w:t xml:space="preserve"> (отпугивающими и убивающими одновременно);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color w:val="4F4F4F"/>
          <w:szCs w:val="21"/>
        </w:rPr>
        <w:lastRenderedPageBreak/>
        <w:t>- проводить поверхностные сам</w:t>
      </w:r>
      <w:proofErr w:type="gramStart"/>
      <w:r>
        <w:rPr>
          <w:color w:val="4F4F4F"/>
          <w:szCs w:val="21"/>
        </w:rPr>
        <w:t>о-</w:t>
      </w:r>
      <w:proofErr w:type="gramEnd"/>
      <w:r>
        <w:rPr>
          <w:color w:val="4F4F4F"/>
          <w:szCs w:val="21"/>
        </w:rPr>
        <w:t xml:space="preserve"> и </w:t>
      </w:r>
      <w:proofErr w:type="spellStart"/>
      <w:r>
        <w:rPr>
          <w:color w:val="4F4F4F"/>
          <w:szCs w:val="21"/>
        </w:rPr>
        <w:t>взаимоосмотры</w:t>
      </w:r>
      <w:proofErr w:type="spellEnd"/>
      <w:r>
        <w:rPr>
          <w:color w:val="4F4F4F"/>
          <w:szCs w:val="21"/>
        </w:rPr>
        <w:t xml:space="preserve"> одежды и тела, так как клещ редко впивается сразу, некоторое время (от получаса до нескольких часов) он ползает, выбирая место укуса. Проводить осмотры следует каждые 15-20 мин, обращая внимание на волосистые части тела, кожные складки, подмышечные и паховые области.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rStyle w:val="a5"/>
          <w:color w:val="4F4F4F"/>
          <w:szCs w:val="21"/>
        </w:rPr>
        <w:t xml:space="preserve">В </w:t>
      </w:r>
      <w:proofErr w:type="gramStart"/>
      <w:r>
        <w:rPr>
          <w:rStyle w:val="a5"/>
          <w:color w:val="4F4F4F"/>
          <w:szCs w:val="21"/>
        </w:rPr>
        <w:t>случае</w:t>
      </w:r>
      <w:proofErr w:type="gramEnd"/>
      <w:r>
        <w:rPr>
          <w:rStyle w:val="a5"/>
          <w:color w:val="4F4F4F"/>
          <w:szCs w:val="21"/>
        </w:rPr>
        <w:t xml:space="preserve"> присасывания клеща необходимо обращение за медицинской помощью для его удаления и исследования на наличие возбудителей КВЭ и других ИПК и решения вопроса о назначении экстренной иммунопрофилактики или других лечебных мероприятий.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Cs w:val="21"/>
        </w:rPr>
      </w:pPr>
      <w:r>
        <w:rPr>
          <w:color w:val="4F4F4F"/>
          <w:szCs w:val="21"/>
        </w:rPr>
        <w:t xml:space="preserve">Следует помнить, что применение </w:t>
      </w:r>
      <w:proofErr w:type="spellStart"/>
      <w:r>
        <w:rPr>
          <w:color w:val="4F4F4F"/>
          <w:szCs w:val="21"/>
        </w:rPr>
        <w:t>акарицидных</w:t>
      </w:r>
      <w:proofErr w:type="spellEnd"/>
      <w:r>
        <w:rPr>
          <w:color w:val="4F4F4F"/>
          <w:szCs w:val="21"/>
        </w:rPr>
        <w:t xml:space="preserve"> препаратов при </w:t>
      </w:r>
      <w:proofErr w:type="gramStart"/>
      <w:r>
        <w:rPr>
          <w:color w:val="4F4F4F"/>
          <w:szCs w:val="21"/>
        </w:rPr>
        <w:t>выходе</w:t>
      </w:r>
      <w:proofErr w:type="gramEnd"/>
      <w:r>
        <w:rPr>
          <w:color w:val="4F4F4F"/>
          <w:szCs w:val="21"/>
        </w:rPr>
        <w:t xml:space="preserve"> на природу, раннее обращение за медицинской помощью и своевременное лечение способствуют предупреждению и благоприятному исходу заболевания.   </w:t>
      </w:r>
    </w:p>
    <w:p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>
      <w:pPr>
        <w:pStyle w:val="a4"/>
        <w:shd w:val="clear" w:color="auto" w:fill="FFFFFF"/>
        <w:spacing w:before="0" w:beforeAutospacing="0" w:after="240" w:afterAutospacing="0"/>
        <w:jc w:val="both"/>
        <w:rPr>
          <w:color w:val="4F4F4F"/>
          <w:szCs w:val="21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3</cp:revision>
  <dcterms:created xsi:type="dcterms:W3CDTF">2023-06-08T07:34:00Z</dcterms:created>
  <dcterms:modified xsi:type="dcterms:W3CDTF">2023-06-08T07:41:00Z</dcterms:modified>
</cp:coreProperties>
</file>