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605"/>
        <w:gridCol w:w="4947"/>
      </w:tblGrid>
      <w:tr w:rsidR="00930025" w:rsidRPr="0099571A" w:rsidTr="00B125AA">
        <w:trPr>
          <w:trHeight w:val="4312"/>
        </w:trPr>
        <w:tc>
          <w:tcPr>
            <w:tcW w:w="4621" w:type="dxa"/>
          </w:tcPr>
          <w:p w:rsidR="00930025" w:rsidRPr="008418C3" w:rsidRDefault="00930025" w:rsidP="00B125AA">
            <w:pPr>
              <w:rPr>
                <w:rFonts w:ascii="Bookman Old Style" w:hAnsi="Bookman Old Style"/>
                <w:b/>
                <w:sz w:val="20"/>
              </w:rPr>
            </w:pPr>
            <w:r w:rsidRPr="008418C3">
              <w:rPr>
                <w:rFonts w:ascii="Bookman Old Style" w:hAnsi="Bookman Old Style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-13970</wp:posOffset>
                  </wp:positionV>
                  <wp:extent cx="596265" cy="634365"/>
                  <wp:effectExtent l="19050" t="0" r="0" b="0"/>
                  <wp:wrapNone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keepNext/>
              <w:ind w:left="-63" w:right="-57" w:hanging="45"/>
              <w:outlineLvl w:val="0"/>
              <w:rPr>
                <w:b/>
                <w:spacing w:val="14"/>
                <w:w w:val="113"/>
                <w:sz w:val="18"/>
              </w:rPr>
            </w:pP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pacing w:val="14"/>
                <w:w w:val="113"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ПРАВИТЕЛЬСТВО САНКТ-ПЕТЕРБУРГА</w:t>
            </w: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КОМИТЕТ ПО ОБРАЗОВАНИЮ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Государственное  бюджетное дошкольное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образовательное учреждение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детский сад № 36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Невского района Санкт-Петербурга</w:t>
            </w:r>
          </w:p>
          <w:p w:rsidR="00EE3B43" w:rsidRPr="00A80043" w:rsidRDefault="00EE3B43" w:rsidP="00EE3B43">
            <w:pPr>
              <w:widowControl/>
              <w:spacing w:before="120"/>
              <w:jc w:val="left"/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  <w:t>ул. Бабушкина, д. 29, к. 3 Санкт-Петербург, 192029</w:t>
            </w:r>
          </w:p>
          <w:p w:rsidR="00EE3B43" w:rsidRPr="00A80043" w:rsidRDefault="00EE3B43" w:rsidP="00EE3B43">
            <w:pPr>
              <w:widowControl/>
              <w:spacing w:before="4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   Телефон/факс: (812) 412 06 90</w:t>
            </w:r>
          </w:p>
          <w:p w:rsidR="00EE3B43" w:rsidRPr="00A800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ОКПО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53241028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ОКОГУ 23010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ОГРН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1037825002423</w:t>
            </w:r>
          </w:p>
          <w:p w:rsidR="00EE3B43" w:rsidRPr="00EE3B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ИНН/КПП 7811065957 / 781101001</w:t>
            </w:r>
          </w:p>
          <w:p w:rsidR="00930025" w:rsidRPr="006A6BA3" w:rsidRDefault="00930025" w:rsidP="008A2BB0">
            <w:pPr>
              <w:spacing w:before="80"/>
              <w:ind w:left="-108" w:hanging="936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            _</w:t>
            </w:r>
            <w:r w:rsidRPr="008418C3">
              <w:rPr>
                <w:rFonts w:ascii="Arial" w:hAnsi="Arial"/>
              </w:rPr>
              <w:t xml:space="preserve">____________________ </w:t>
            </w:r>
            <w:r w:rsidRPr="008418C3">
              <w:t>№</w:t>
            </w:r>
            <w:r w:rsidRPr="008418C3">
              <w:rPr>
                <w:rFonts w:ascii="Arial" w:hAnsi="Arial"/>
              </w:rPr>
              <w:t xml:space="preserve"> ___</w:t>
            </w:r>
            <w:r w:rsidR="008A2BB0">
              <w:rPr>
                <w:rFonts w:ascii="Arial" w:hAnsi="Arial"/>
              </w:rPr>
              <w:t>___</w:t>
            </w:r>
            <w:r w:rsidRPr="008418C3">
              <w:rPr>
                <w:rFonts w:ascii="Arial" w:hAnsi="Arial"/>
              </w:rPr>
              <w:t>___________</w:t>
            </w:r>
          </w:p>
        </w:tc>
        <w:tc>
          <w:tcPr>
            <w:tcW w:w="605" w:type="dxa"/>
          </w:tcPr>
          <w:p w:rsidR="00930025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947" w:type="dxa"/>
          </w:tcPr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Default="00930025" w:rsidP="00B125AA">
            <w:pPr>
              <w:tabs>
                <w:tab w:val="left" w:pos="264"/>
                <w:tab w:val="center" w:pos="2202"/>
              </w:tabs>
              <w:spacing w:line="192" w:lineRule="auto"/>
              <w:jc w:val="left"/>
              <w:rPr>
                <w:b/>
                <w:sz w:val="26"/>
                <w:szCs w:val="26"/>
              </w:rPr>
            </w:pPr>
          </w:p>
          <w:p w:rsidR="00930025" w:rsidRDefault="00B4558E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30025">
              <w:rPr>
                <w:b/>
                <w:sz w:val="26"/>
                <w:szCs w:val="26"/>
              </w:rPr>
              <w:t>аместителю главы администрации Невского района Санкт-Петербурга</w:t>
            </w:r>
          </w:p>
          <w:p w:rsidR="00930025" w:rsidRDefault="00930025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</w:p>
          <w:p w:rsidR="00930025" w:rsidRPr="00375BB6" w:rsidRDefault="00B4558E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Фощану А.В.</w:t>
            </w:r>
          </w:p>
          <w:p w:rsidR="00930025" w:rsidRPr="00375BB6" w:rsidRDefault="00930025" w:rsidP="00B125AA">
            <w:pPr>
              <w:pStyle w:val="a4"/>
              <w:jc w:val="left"/>
              <w:rPr>
                <w:b/>
                <w:sz w:val="26"/>
                <w:szCs w:val="26"/>
              </w:rPr>
            </w:pPr>
            <w:r w:rsidRPr="00375BB6">
              <w:rPr>
                <w:b/>
                <w:sz w:val="26"/>
                <w:szCs w:val="26"/>
              </w:rPr>
              <w:tab/>
            </w: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</w:tc>
      </w:tr>
    </w:tbl>
    <w:p w:rsidR="00930025" w:rsidRDefault="00930025" w:rsidP="00930025">
      <w:pPr>
        <w:rPr>
          <w:b/>
          <w:sz w:val="28"/>
          <w:szCs w:val="28"/>
        </w:rPr>
      </w:pPr>
      <w:r w:rsidRPr="00666E97">
        <w:rPr>
          <w:b/>
          <w:sz w:val="28"/>
          <w:szCs w:val="28"/>
        </w:rPr>
        <w:t>ЗАЯВКА</w:t>
      </w:r>
    </w:p>
    <w:p w:rsidR="00930025" w:rsidRPr="00C80D7B" w:rsidRDefault="00930025" w:rsidP="0050538C">
      <w:pPr>
        <w:jc w:val="both"/>
        <w:rPr>
          <w:sz w:val="26"/>
          <w:szCs w:val="26"/>
        </w:rPr>
      </w:pPr>
      <w:r w:rsidRPr="00C80D7B">
        <w:rPr>
          <w:sz w:val="26"/>
          <w:szCs w:val="26"/>
        </w:rPr>
        <w:t xml:space="preserve">       Прошу Вас дать указание СПб ГБУ «Служба заказчика администрации Невского района Санкт-Петербурга» подготовить проект описания объекта закупки, расчет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 xml:space="preserve">НМЦК за счет средств бюджета </w:t>
      </w:r>
      <w:r w:rsidR="005B5F05">
        <w:rPr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>года, на выполнение работ:</w:t>
      </w:r>
    </w:p>
    <w:p w:rsidR="00930025" w:rsidRPr="008D5523" w:rsidRDefault="00930025" w:rsidP="0050538C">
      <w:pPr>
        <w:tabs>
          <w:tab w:val="left" w:pos="3960"/>
        </w:tabs>
        <w:jc w:val="both"/>
        <w:rPr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671"/>
        <w:gridCol w:w="4824"/>
        <w:gridCol w:w="4678"/>
      </w:tblGrid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закупки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2924E6" w:rsidRPr="00C93598" w:rsidRDefault="009813E7" w:rsidP="00C93598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9813E7">
              <w:rPr>
                <w:sz w:val="24"/>
                <w:szCs w:val="24"/>
              </w:rPr>
              <w:t>Снос зеленых насаждений</w:t>
            </w:r>
          </w:p>
        </w:tc>
      </w:tr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Адрес выполнения работ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930025" w:rsidRPr="00C80D7B" w:rsidRDefault="00A5147B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полный адрес</w:t>
            </w:r>
          </w:p>
        </w:tc>
      </w:tr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Рег. номер и дата локального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сметного расчета, согласованного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ГБУ «Служба заказчика»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4F3DF8" w:rsidRDefault="007D2C55" w:rsidP="005053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сметы </w:t>
            </w:r>
            <w:r w:rsidR="00697D58">
              <w:rPr>
                <w:sz w:val="24"/>
                <w:szCs w:val="24"/>
              </w:rPr>
              <w:t xml:space="preserve">из адресной программы </w:t>
            </w:r>
          </w:p>
          <w:p w:rsidR="00467D28" w:rsidRDefault="007D2C55" w:rsidP="005053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(пример №ДС0087/136-4315 от 21.07.2025)</w:t>
            </w:r>
          </w:p>
          <w:p w:rsidR="00930025" w:rsidRPr="00675ECA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</w:p>
        </w:tc>
      </w:tr>
      <w:tr w:rsidR="00930025" w:rsidRPr="008D5523" w:rsidTr="00697D58">
        <w:trPr>
          <w:trHeight w:val="99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Сумма локального сметного расчёта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930025" w:rsidRPr="00C80D7B" w:rsidRDefault="00A80043" w:rsidP="0060539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7D28" w:rsidRPr="005E1160">
              <w:rPr>
                <w:sz w:val="24"/>
                <w:szCs w:val="24"/>
              </w:rPr>
              <w:t xml:space="preserve">руб. </w:t>
            </w:r>
            <w:r w:rsidR="004F3DF8">
              <w:rPr>
                <w:sz w:val="24"/>
                <w:szCs w:val="24"/>
              </w:rPr>
              <w:t xml:space="preserve">(указать сумму из </w:t>
            </w:r>
            <w:proofErr w:type="gramStart"/>
            <w:r w:rsidR="00605399">
              <w:rPr>
                <w:sz w:val="24"/>
                <w:szCs w:val="24"/>
              </w:rPr>
              <w:t>адресной</w:t>
            </w:r>
            <w:proofErr w:type="gramEnd"/>
            <w:r w:rsidR="004F3DF8">
              <w:rPr>
                <w:sz w:val="24"/>
                <w:szCs w:val="24"/>
              </w:rPr>
              <w:t>)</w:t>
            </w:r>
          </w:p>
        </w:tc>
      </w:tr>
      <w:tr w:rsidR="00930025" w:rsidRPr="008D5523" w:rsidTr="00721ADE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 xml:space="preserve">Планируемая дата начала работ (месяц, </w:t>
            </w:r>
            <w:r w:rsidR="0050538C">
              <w:rPr>
                <w:sz w:val="24"/>
                <w:szCs w:val="24"/>
              </w:rPr>
              <w:t>г</w:t>
            </w:r>
            <w:r w:rsidRPr="00C80D7B">
              <w:rPr>
                <w:sz w:val="24"/>
                <w:szCs w:val="24"/>
              </w:rPr>
              <w:t>од)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930025" w:rsidRPr="00C80D7B" w:rsidRDefault="00A80043" w:rsidP="0021403D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0B78">
              <w:rPr>
                <w:sz w:val="24"/>
                <w:szCs w:val="24"/>
              </w:rPr>
              <w:t>июл</w:t>
            </w:r>
            <w:r w:rsidR="0021403D">
              <w:rPr>
                <w:sz w:val="24"/>
                <w:szCs w:val="24"/>
              </w:rPr>
              <w:t>ь</w:t>
            </w:r>
            <w:r w:rsidR="00467D28">
              <w:rPr>
                <w:sz w:val="24"/>
                <w:szCs w:val="24"/>
              </w:rPr>
              <w:t xml:space="preserve"> 202</w:t>
            </w:r>
            <w:r w:rsidR="0021403D">
              <w:rPr>
                <w:sz w:val="24"/>
                <w:szCs w:val="24"/>
              </w:rPr>
              <w:t>6</w:t>
            </w:r>
          </w:p>
        </w:tc>
      </w:tr>
      <w:tr w:rsidR="00930025" w:rsidRPr="008D5523" w:rsidTr="00721ADE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Планируемая дата завершения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работ (месяц,год)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930025" w:rsidRPr="00C80D7B" w:rsidRDefault="00A80043" w:rsidP="0021403D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1403D">
              <w:rPr>
                <w:sz w:val="24"/>
                <w:szCs w:val="24"/>
              </w:rPr>
              <w:t>август</w:t>
            </w:r>
            <w:r w:rsidR="00467D28">
              <w:rPr>
                <w:sz w:val="24"/>
                <w:szCs w:val="24"/>
              </w:rPr>
              <w:t xml:space="preserve"> 202</w:t>
            </w:r>
            <w:r w:rsidR="0021403D">
              <w:rPr>
                <w:sz w:val="24"/>
                <w:szCs w:val="24"/>
              </w:rPr>
              <w:t>6</w:t>
            </w:r>
          </w:p>
        </w:tc>
      </w:tr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Способ размещения</w:t>
            </w:r>
          </w:p>
        </w:tc>
        <w:tc>
          <w:tcPr>
            <w:tcW w:w="4678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Аукцион</w:t>
            </w:r>
            <w:r w:rsidR="00700B78">
              <w:rPr>
                <w:sz w:val="24"/>
                <w:szCs w:val="24"/>
              </w:rPr>
              <w:t xml:space="preserve"> (совместный)</w:t>
            </w:r>
          </w:p>
        </w:tc>
      </w:tr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Источник финансирования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(целевая статья, код фонда,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КОСГУ)</w:t>
            </w:r>
          </w:p>
        </w:tc>
        <w:tc>
          <w:tcPr>
            <w:tcW w:w="4678" w:type="dxa"/>
            <w:vAlign w:val="center"/>
          </w:tcPr>
          <w:p w:rsidR="00B4558E" w:rsidRDefault="00B4558E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статья:</w:t>
            </w:r>
            <w:r w:rsidR="00AC6961">
              <w:rPr>
                <w:sz w:val="24"/>
                <w:szCs w:val="24"/>
              </w:rPr>
              <w:t xml:space="preserve"> </w:t>
            </w:r>
            <w:r w:rsidR="00721ADE" w:rsidRPr="00700B78">
              <w:rPr>
                <w:sz w:val="24"/>
                <w:szCs w:val="24"/>
                <w:highlight w:val="yellow"/>
              </w:rPr>
              <w:t>02500200</w:t>
            </w:r>
            <w:r w:rsidR="00605399" w:rsidRPr="00700B78">
              <w:rPr>
                <w:sz w:val="24"/>
                <w:szCs w:val="24"/>
                <w:highlight w:val="yellow"/>
              </w:rPr>
              <w:t>3</w:t>
            </w:r>
            <w:r w:rsidR="00721ADE" w:rsidRPr="00700B78">
              <w:rPr>
                <w:sz w:val="24"/>
                <w:szCs w:val="24"/>
                <w:highlight w:val="yellow"/>
              </w:rPr>
              <w:t>0</w:t>
            </w:r>
            <w:r w:rsidR="00700B78" w:rsidRPr="00700B78">
              <w:rPr>
                <w:sz w:val="24"/>
                <w:szCs w:val="24"/>
                <w:highlight w:val="yellow"/>
              </w:rPr>
              <w:t>/0250020010</w:t>
            </w:r>
          </w:p>
          <w:p w:rsidR="00B4558E" w:rsidRPr="00C80D7B" w:rsidRDefault="00B4558E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фонда:</w:t>
            </w:r>
            <w:r w:rsidR="00E04C68">
              <w:rPr>
                <w:sz w:val="24"/>
                <w:szCs w:val="24"/>
              </w:rPr>
              <w:t>00</w:t>
            </w:r>
          </w:p>
          <w:p w:rsidR="00930025" w:rsidRPr="00C80D7B" w:rsidRDefault="00B4558E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КОСГУ</w:t>
            </w:r>
            <w:r w:rsidR="00E04C68">
              <w:rPr>
                <w:sz w:val="24"/>
                <w:szCs w:val="24"/>
              </w:rPr>
              <w:t>:</w:t>
            </w:r>
            <w:r w:rsidR="003F40DE">
              <w:rPr>
                <w:sz w:val="24"/>
                <w:szCs w:val="24"/>
              </w:rPr>
              <w:t xml:space="preserve"> 225</w:t>
            </w:r>
          </w:p>
        </w:tc>
      </w:tr>
      <w:tr w:rsidR="00EE3B43" w:rsidRPr="008D5523" w:rsidTr="00697D58">
        <w:trPr>
          <w:trHeight w:val="20"/>
        </w:trPr>
        <w:tc>
          <w:tcPr>
            <w:tcW w:w="671" w:type="dxa"/>
            <w:vAlign w:val="center"/>
          </w:tcPr>
          <w:p w:rsidR="00EE3B43" w:rsidRPr="008D5523" w:rsidRDefault="00EE3B43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24" w:type="dxa"/>
            <w:vAlign w:val="center"/>
          </w:tcPr>
          <w:p w:rsidR="00EE3B43" w:rsidRPr="00C80D7B" w:rsidRDefault="00EE3B43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Лимит финансирования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EE3B43" w:rsidRPr="00C80D7B" w:rsidRDefault="00D67E95" w:rsidP="00605399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  <w:r w:rsidR="00A94779">
              <w:rPr>
                <w:sz w:val="24"/>
                <w:szCs w:val="24"/>
              </w:rPr>
              <w:t xml:space="preserve"> </w:t>
            </w:r>
            <w:r w:rsidR="00F92736">
              <w:rPr>
                <w:sz w:val="24"/>
                <w:szCs w:val="24"/>
              </w:rPr>
              <w:t xml:space="preserve">(указать сумму из </w:t>
            </w:r>
            <w:proofErr w:type="gramStart"/>
            <w:r w:rsidR="0021403D">
              <w:rPr>
                <w:sz w:val="24"/>
                <w:szCs w:val="24"/>
              </w:rPr>
              <w:t>адресной</w:t>
            </w:r>
            <w:proofErr w:type="gramEnd"/>
            <w:r w:rsidR="00F92736">
              <w:rPr>
                <w:sz w:val="24"/>
                <w:szCs w:val="24"/>
              </w:rPr>
              <w:t>)</w:t>
            </w:r>
          </w:p>
        </w:tc>
      </w:tr>
      <w:tr w:rsidR="00930025" w:rsidRPr="008D5523" w:rsidTr="00697D58">
        <w:trPr>
          <w:trHeight w:val="20"/>
        </w:trPr>
        <w:tc>
          <w:tcPr>
            <w:tcW w:w="671" w:type="dxa"/>
            <w:vAlign w:val="center"/>
          </w:tcPr>
          <w:p w:rsidR="00930025" w:rsidRPr="008D5523" w:rsidRDefault="00930025" w:rsidP="0050538C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24" w:type="dxa"/>
            <w:vAlign w:val="center"/>
          </w:tcPr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адресной</w:t>
            </w:r>
          </w:p>
          <w:p w:rsidR="00930025" w:rsidRPr="00C80D7B" w:rsidRDefault="00930025" w:rsidP="0050538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программы</w:t>
            </w:r>
          </w:p>
        </w:tc>
        <w:tc>
          <w:tcPr>
            <w:tcW w:w="4678" w:type="dxa"/>
            <w:vAlign w:val="center"/>
          </w:tcPr>
          <w:p w:rsidR="00930025" w:rsidRPr="00C80D7B" w:rsidRDefault="00246364" w:rsidP="009237EC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44A40" w:rsidRPr="00F44A40">
              <w:rPr>
                <w:sz w:val="24"/>
                <w:szCs w:val="24"/>
              </w:rPr>
              <w:t xml:space="preserve">дресная программа </w:t>
            </w:r>
            <w:r w:rsidR="0021403D">
              <w:rPr>
                <w:sz w:val="24"/>
                <w:szCs w:val="24"/>
              </w:rPr>
              <w:t xml:space="preserve">№1 </w:t>
            </w:r>
            <w:r w:rsidR="009237EC" w:rsidRPr="009237EC">
              <w:rPr>
                <w:sz w:val="24"/>
                <w:szCs w:val="24"/>
              </w:rPr>
              <w:t xml:space="preserve">на выполнение работ по благоустройству территории учреждений образования, </w:t>
            </w:r>
            <w:r w:rsidR="009237EC">
              <w:rPr>
                <w:sz w:val="24"/>
                <w:szCs w:val="24"/>
              </w:rPr>
              <w:t>п</w:t>
            </w:r>
            <w:r w:rsidR="009237EC" w:rsidRPr="009237EC">
              <w:rPr>
                <w:sz w:val="24"/>
                <w:szCs w:val="24"/>
              </w:rPr>
              <w:t>одведомственных администрации Невского района Санкт-Петербурга на 2026 год</w:t>
            </w:r>
          </w:p>
        </w:tc>
      </w:tr>
    </w:tbl>
    <w:p w:rsidR="00930025" w:rsidRPr="00445402" w:rsidRDefault="00930025" w:rsidP="00B4558E">
      <w:pPr>
        <w:tabs>
          <w:tab w:val="left" w:pos="3960"/>
        </w:tabs>
        <w:jc w:val="both"/>
        <w:rPr>
          <w:sz w:val="26"/>
          <w:szCs w:val="26"/>
        </w:rPr>
      </w:pPr>
    </w:p>
    <w:p w:rsidR="00263AA7" w:rsidRDefault="00263AA7" w:rsidP="00B4558E">
      <w:pPr>
        <w:jc w:val="both"/>
        <w:rPr>
          <w:b/>
          <w:sz w:val="24"/>
          <w:szCs w:val="24"/>
        </w:rPr>
      </w:pPr>
    </w:p>
    <w:p w:rsidR="00930025" w:rsidRPr="00502028" w:rsidRDefault="00930025" w:rsidP="00B4558E">
      <w:pPr>
        <w:jc w:val="both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Начальник </w:t>
      </w:r>
      <w:r w:rsidR="001A046B">
        <w:rPr>
          <w:b/>
          <w:sz w:val="24"/>
          <w:szCs w:val="24"/>
        </w:rPr>
        <w:t>о</w:t>
      </w:r>
      <w:r w:rsidRPr="00502028">
        <w:rPr>
          <w:b/>
          <w:sz w:val="24"/>
          <w:szCs w:val="24"/>
        </w:rPr>
        <w:t>тдела образования ______________________________</w:t>
      </w:r>
      <w:r w:rsidR="00E04C68">
        <w:rPr>
          <w:b/>
          <w:sz w:val="24"/>
          <w:szCs w:val="24"/>
        </w:rPr>
        <w:t xml:space="preserve">  </w:t>
      </w:r>
      <w:r w:rsidRPr="00502028">
        <w:rPr>
          <w:b/>
          <w:sz w:val="24"/>
          <w:szCs w:val="24"/>
        </w:rPr>
        <w:t>/Чалганская Л.И./</w:t>
      </w:r>
    </w:p>
    <w:p w:rsidR="00C43011" w:rsidRDefault="00C43011" w:rsidP="00930025">
      <w:pPr>
        <w:jc w:val="both"/>
        <w:rPr>
          <w:b/>
          <w:sz w:val="24"/>
          <w:szCs w:val="24"/>
        </w:rPr>
      </w:pPr>
    </w:p>
    <w:p w:rsidR="004F3DF8" w:rsidRPr="00502028" w:rsidRDefault="004F3DF8" w:rsidP="00930025">
      <w:pPr>
        <w:jc w:val="both"/>
        <w:rPr>
          <w:b/>
          <w:sz w:val="24"/>
          <w:szCs w:val="24"/>
        </w:rPr>
      </w:pPr>
    </w:p>
    <w:p w:rsidR="00930025" w:rsidRPr="00502028" w:rsidRDefault="00854B92" w:rsidP="00263AA7">
      <w:pPr>
        <w:shd w:val="clear" w:color="auto" w:fill="FFFF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</w:t>
      </w:r>
      <w:r w:rsidR="004F3DF8">
        <w:rPr>
          <w:b/>
          <w:sz w:val="24"/>
          <w:szCs w:val="24"/>
        </w:rPr>
        <w:t>/Директор</w:t>
      </w:r>
      <w:r>
        <w:rPr>
          <w:b/>
          <w:sz w:val="24"/>
          <w:szCs w:val="24"/>
        </w:rPr>
        <w:t xml:space="preserve"> №</w:t>
      </w:r>
      <w:r w:rsidR="008A2BB0">
        <w:rPr>
          <w:b/>
          <w:sz w:val="24"/>
          <w:szCs w:val="24"/>
        </w:rPr>
        <w:t xml:space="preserve">            </w:t>
      </w:r>
      <w:r w:rsidR="00930025" w:rsidRPr="00502028">
        <w:rPr>
          <w:b/>
          <w:sz w:val="24"/>
          <w:szCs w:val="24"/>
        </w:rPr>
        <w:t>_</w:t>
      </w:r>
      <w:r w:rsidR="00A80043">
        <w:rPr>
          <w:b/>
          <w:sz w:val="24"/>
          <w:szCs w:val="24"/>
        </w:rPr>
        <w:t>_____________________________</w:t>
      </w:r>
      <w:r w:rsidR="00E04C68">
        <w:rPr>
          <w:b/>
          <w:sz w:val="24"/>
          <w:szCs w:val="24"/>
        </w:rPr>
        <w:t xml:space="preserve">   </w:t>
      </w:r>
      <w:r w:rsidR="00A80043">
        <w:rPr>
          <w:b/>
          <w:sz w:val="24"/>
          <w:szCs w:val="24"/>
        </w:rPr>
        <w:t xml:space="preserve">/ </w:t>
      </w:r>
      <w:r w:rsidR="008A2BB0">
        <w:rPr>
          <w:b/>
          <w:sz w:val="24"/>
          <w:szCs w:val="24"/>
        </w:rPr>
        <w:t xml:space="preserve">                              </w:t>
      </w:r>
      <w:r w:rsidR="00A80043">
        <w:rPr>
          <w:b/>
          <w:sz w:val="24"/>
          <w:szCs w:val="24"/>
        </w:rPr>
        <w:t xml:space="preserve">  </w:t>
      </w:r>
      <w:r w:rsidR="00930025" w:rsidRPr="00502028">
        <w:rPr>
          <w:b/>
          <w:sz w:val="24"/>
          <w:szCs w:val="24"/>
        </w:rPr>
        <w:t>/</w:t>
      </w:r>
    </w:p>
    <w:p w:rsidR="00930025" w:rsidRPr="00502028" w:rsidRDefault="00930025" w:rsidP="00930025">
      <w:pPr>
        <w:jc w:val="both"/>
        <w:rPr>
          <w:b/>
          <w:sz w:val="24"/>
          <w:szCs w:val="24"/>
        </w:rPr>
      </w:pPr>
    </w:p>
    <w:p w:rsidR="00930025" w:rsidRPr="00502028" w:rsidRDefault="00930025" w:rsidP="00930025">
      <w:pPr>
        <w:jc w:val="left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Директор СПб ГКУ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«Централизованная бухгалтерия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администрации Невского района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>Санкт-Петербурга</w:t>
      </w:r>
      <w:r>
        <w:rPr>
          <w:b/>
          <w:sz w:val="24"/>
          <w:szCs w:val="24"/>
        </w:rPr>
        <w:t xml:space="preserve">                         ______________________________</w:t>
      </w:r>
      <w:r w:rsidR="00E04C68">
        <w:rPr>
          <w:b/>
          <w:sz w:val="24"/>
          <w:szCs w:val="24"/>
        </w:rPr>
        <w:t xml:space="preserve"> </w:t>
      </w:r>
      <w:r w:rsidR="00D910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/Кузьмина Н.А./</w:t>
      </w:r>
    </w:p>
    <w:p w:rsidR="00930025" w:rsidRDefault="00930025" w:rsidP="00930025">
      <w:pPr>
        <w:jc w:val="left"/>
        <w:rPr>
          <w:b/>
          <w:sz w:val="26"/>
          <w:szCs w:val="26"/>
        </w:rPr>
      </w:pPr>
    </w:p>
    <w:p w:rsidR="0050538C" w:rsidRDefault="0050538C" w:rsidP="00930025">
      <w:pPr>
        <w:jc w:val="left"/>
        <w:rPr>
          <w:szCs w:val="16"/>
        </w:rPr>
      </w:pPr>
    </w:p>
    <w:p w:rsidR="0047279C" w:rsidRDefault="00930025" w:rsidP="00930025">
      <w:pPr>
        <w:jc w:val="left"/>
        <w:rPr>
          <w:szCs w:val="16"/>
          <w:highlight w:val="yellow"/>
        </w:rPr>
      </w:pPr>
      <w:r w:rsidRPr="003F40DE">
        <w:rPr>
          <w:szCs w:val="16"/>
          <w:highlight w:val="yellow"/>
        </w:rPr>
        <w:t>Исп</w:t>
      </w:r>
      <w:r w:rsidRPr="00854B92">
        <w:rPr>
          <w:szCs w:val="16"/>
          <w:highlight w:val="yellow"/>
        </w:rPr>
        <w:t xml:space="preserve">. </w:t>
      </w:r>
      <w:r w:rsidR="00EE3B43" w:rsidRPr="00854B92">
        <w:rPr>
          <w:szCs w:val="16"/>
          <w:highlight w:val="yellow"/>
        </w:rPr>
        <w:t xml:space="preserve">Тел.: </w:t>
      </w:r>
    </w:p>
    <w:p w:rsidR="00930025" w:rsidRDefault="00467D28" w:rsidP="00930025">
      <w:pPr>
        <w:jc w:val="left"/>
        <w:rPr>
          <w:szCs w:val="16"/>
        </w:rPr>
      </w:pPr>
      <w:r w:rsidRPr="00854B92">
        <w:rPr>
          <w:szCs w:val="16"/>
          <w:highlight w:val="yellow"/>
        </w:rPr>
        <w:t xml:space="preserve">Егорова Светлана Вячеславовна </w:t>
      </w:r>
    </w:p>
    <w:sectPr w:rsidR="00930025" w:rsidSect="005B5F05">
      <w:pgSz w:w="11906" w:h="16838"/>
      <w:pgMar w:top="284" w:right="79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278"/>
    <w:rsid w:val="00024278"/>
    <w:rsid w:val="0007732E"/>
    <w:rsid w:val="00090B29"/>
    <w:rsid w:val="000D00F7"/>
    <w:rsid w:val="00172404"/>
    <w:rsid w:val="001A046B"/>
    <w:rsid w:val="0021403D"/>
    <w:rsid w:val="00246364"/>
    <w:rsid w:val="00263AA7"/>
    <w:rsid w:val="002924E6"/>
    <w:rsid w:val="002C6ABD"/>
    <w:rsid w:val="003F40DE"/>
    <w:rsid w:val="00467D28"/>
    <w:rsid w:val="0047279C"/>
    <w:rsid w:val="004F3AFA"/>
    <w:rsid w:val="004F3DF8"/>
    <w:rsid w:val="0050538C"/>
    <w:rsid w:val="00517EDC"/>
    <w:rsid w:val="005403D7"/>
    <w:rsid w:val="005B5F05"/>
    <w:rsid w:val="00605399"/>
    <w:rsid w:val="00696225"/>
    <w:rsid w:val="00696956"/>
    <w:rsid w:val="00697D58"/>
    <w:rsid w:val="006C18E3"/>
    <w:rsid w:val="00700B78"/>
    <w:rsid w:val="00721ADE"/>
    <w:rsid w:val="007D2C55"/>
    <w:rsid w:val="00854B92"/>
    <w:rsid w:val="00883973"/>
    <w:rsid w:val="008A2BB0"/>
    <w:rsid w:val="009237EC"/>
    <w:rsid w:val="00930025"/>
    <w:rsid w:val="0096528A"/>
    <w:rsid w:val="009813E7"/>
    <w:rsid w:val="00A07CA6"/>
    <w:rsid w:val="00A5147B"/>
    <w:rsid w:val="00A80043"/>
    <w:rsid w:val="00A92A00"/>
    <w:rsid w:val="00A94779"/>
    <w:rsid w:val="00AC6961"/>
    <w:rsid w:val="00B220F9"/>
    <w:rsid w:val="00B258DF"/>
    <w:rsid w:val="00B4558E"/>
    <w:rsid w:val="00B85165"/>
    <w:rsid w:val="00C43011"/>
    <w:rsid w:val="00C93598"/>
    <w:rsid w:val="00D22DF7"/>
    <w:rsid w:val="00D67E95"/>
    <w:rsid w:val="00D9107C"/>
    <w:rsid w:val="00DA0B4A"/>
    <w:rsid w:val="00E04C68"/>
    <w:rsid w:val="00EB26BB"/>
    <w:rsid w:val="00EE3B43"/>
    <w:rsid w:val="00F10F5B"/>
    <w:rsid w:val="00F44A40"/>
    <w:rsid w:val="00F9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7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Наталья</dc:creator>
  <cp:lastModifiedBy>jatzas</cp:lastModifiedBy>
  <cp:revision>2</cp:revision>
  <dcterms:created xsi:type="dcterms:W3CDTF">2026-06-11T12:41:00Z</dcterms:created>
  <dcterms:modified xsi:type="dcterms:W3CDTF">2026-06-11T12:41:00Z</dcterms:modified>
</cp:coreProperties>
</file>